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0F7" w:rsidRPr="003370F7" w:rsidRDefault="00B348D0" w:rsidP="003370F7">
      <w:pPr>
        <w:shd w:val="clear" w:color="auto" w:fill="FFFFFF"/>
        <w:spacing w:after="32" w:line="240" w:lineRule="auto"/>
        <w:outlineLvl w:val="2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hyperlink r:id="rId5" w:tgtFrame="_blank" w:history="1">
        <w:r w:rsidR="003370F7" w:rsidRPr="003370F7">
          <w:rPr>
            <w:rFonts w:ascii="Arial" w:eastAsia="Times New Roman" w:hAnsi="Arial" w:cs="Arial"/>
            <w:color w:val="F16B17"/>
            <w:sz w:val="29"/>
            <w:u w:val="single"/>
            <w:lang w:eastAsia="ru-RU"/>
          </w:rPr>
          <w:t>Виды </w:t>
        </w:r>
        <w:r w:rsidR="003370F7" w:rsidRPr="003370F7">
          <w:rPr>
            <w:rFonts w:ascii="Arial" w:eastAsia="Times New Roman" w:hAnsi="Arial" w:cs="Arial"/>
            <w:b/>
            <w:bCs/>
            <w:color w:val="F16B17"/>
            <w:sz w:val="29"/>
            <w:u w:val="single"/>
            <w:lang w:eastAsia="ru-RU"/>
          </w:rPr>
          <w:t>дефектов</w:t>
        </w:r>
        <w:r w:rsidR="003370F7" w:rsidRPr="003370F7">
          <w:rPr>
            <w:rFonts w:ascii="Arial" w:eastAsia="Times New Roman" w:hAnsi="Arial" w:cs="Arial"/>
            <w:color w:val="F16B17"/>
            <w:sz w:val="29"/>
            <w:u w:val="single"/>
            <w:lang w:eastAsia="ru-RU"/>
          </w:rPr>
          <w:t> содержания автомобильных </w:t>
        </w:r>
        <w:r w:rsidR="003370F7" w:rsidRPr="003370F7">
          <w:rPr>
            <w:rFonts w:ascii="Arial" w:eastAsia="Times New Roman" w:hAnsi="Arial" w:cs="Arial"/>
            <w:b/>
            <w:bCs/>
            <w:color w:val="F16B17"/>
            <w:sz w:val="29"/>
            <w:u w:val="single"/>
            <w:lang w:eastAsia="ru-RU"/>
          </w:rPr>
          <w:t>дорог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6" w:anchor="1._%D0%97%D0%B5%D0%BC%D0%BB%D1%8F%D0%BD%D0%BE%D0%B5_%D0%BF%D0%BE%D0%BB%D0%BE%D1%82%D0%BD%D0%BE,_%D0%BF%D0%BE%D0%BB%D0%BE%D1%81%D0%B0_%D0%BE%D1%82%D0%B2%D0%BE%D0%B4%D0%B0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ru-RU"/>
          </w:rPr>
          <w:t>1. Земляное полотно, полоса отвода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7" w:anchor="3._%D0%98%D1%81%D0%BA%D1%83%D1%81%D1%81%D1%82%D0%B2%D0%B5%D0%BD%D0%BD%D1%8B%D0%B5_%D0%B4%D0%BE%D1%80%D0%BE%D0%B6%D0%BD%D1%8B%D0%B5_%D1%81%D0%BE%D0%BE%D1%80%D1%83%D0%B6%D0%B5%D0%BD%D0%B8%D1%8F__3.1._%D0%9C%D0%BE%D1%81%D1%82%D0%BE%D0%B2%D1%8B%D0%B5_%D1%81%D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3. Искусственные дорожные сооружения 3.1. Мостовые сооружения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8" w:anchor="%D0%9E%D0%B3%D1%80%D0%B0%D0%B6%D0%B4%D0%B5%D0%BD%D0%B8%D1%8F_%D0%BF%D1%80%D0%BE%D0%B5%D0%B7%D0%B6%D0%B5%D0%B9_%D1%87%D0%B0%D1%81%D1%82%D0%B8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ru-RU"/>
          </w:rPr>
          <w:t>Ограждения проезжей части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9" w:anchor="%D0%9F%D0%B5%D1%80%D0%B8%D0%BB%D1%8C%D0%BD%D1%8B%D0%B5_%D0%BE%D0%B3%D1%80%D0%B0%D0%B6%D0%B4%D0%B5%D0%BD%D0%B8%D1%8F_%D1%82%D1%80%D0%BE%D1%82%D1%83%D0%B0%D1%80%D0%BE%D0%B2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ru-RU"/>
          </w:rPr>
          <w:t>Перильные ограждения тротуаров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10" w:anchor="3.2._%D0%92%D0%BE%D0%B4%D0%BE%D0%BF%D1%80%D0%BE%D0%BF%D1%83%D1%81%D0%BA%D0%BD%D1%8B%D0%B5_%D1%82%D1%80%D1%83%D0%B1%D1%8B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ru-RU"/>
          </w:rPr>
          <w:t>3.2. Водопропускные трубы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11" w:anchor="3.3._%D0%A2%D0%BE%D0%BD%D0%BD%D0%B5%D0%BB%D0%B8,_%D0%B3%D0%B0%D0%BB%D0%B5%D1%80%D0%B5%D0%B8,_%D0%BF%D0%B5%D1%88%D0%B5%D1%85%D0%BE%D0%B4%D0%BD%D1%8B%D0%B5_%D0%BF%D0%B5%D1%80%D0%B5%D1%85%D0%BE%D0%B4%D1%8B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ru-RU"/>
          </w:rPr>
          <w:t>3.3. Тоннели, галереи, пешеходные переходы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12" w:anchor="3.5._%D0%9E%D1%87%D0%B8%D1%81%D1%82%D0%BD%D1%8B%D0%B5_%D1%81%D0%BE%D0%BE%D1%80%D1%83%D0%B6%D0%B5%D0%BD%D0%B8%D1%8F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ru-RU"/>
          </w:rPr>
          <w:t>3.5. Очистные сооружения</w:t>
        </w:r>
      </w:hyperlink>
    </w:p>
    <w:p w:rsidR="003370F7" w:rsidRPr="003370F7" w:rsidRDefault="00B348D0" w:rsidP="003370F7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3" w:anchor="4._%D0%AD%D0%BB%D0%B5%D0%BC%D0%B5%D0%BD%D1%82%D1%8B_%D0%BE%D0%B1%D1%83%D1%81%D1%82%D1%80%D0%BE%D0%B9%D1%81%D1%82%D0%B2%D0%B0_%D0%B0%D0%B2%D1%82%D0%BE%D0%BC%D0%BE%D0%B1%D0%B8%D0%BB%D1%8C%D0%BD%D1%8B%D1%85_%D0%B4%D0%BE%D1%80%D0%BE%D0%B3" w:history="1">
        <w:r w:rsidR="003370F7" w:rsidRPr="003370F7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ru-RU"/>
          </w:rPr>
          <w:t>4. Элементы обустройства автомобильных дорог</w:t>
        </w:r>
      </w:hyperlink>
    </w:p>
    <w:p w:rsidR="00E07EA1" w:rsidRDefault="003370F7" w:rsidP="003370F7">
      <w:pPr>
        <w:numPr>
          <w:ilvl w:val="0"/>
          <w:numId w:val="1"/>
        </w:numPr>
        <w:spacing w:before="100" w:beforeAutospacing="1" w:after="100" w:afterAutospacing="1" w:line="240" w:lineRule="auto"/>
        <w:rPr>
          <w:sz w:val="27"/>
          <w:szCs w:val="27"/>
        </w:rPr>
      </w:pPr>
      <w:r w:rsidRPr="003370F7">
        <w:rPr>
          <w:bCs/>
          <w:color w:val="6666FF"/>
          <w:sz w:val="27"/>
          <w:szCs w:val="27"/>
        </w:rPr>
        <w:t>5. Зимнее содержание </w:t>
      </w:r>
      <w:r w:rsidRPr="003370F7">
        <w:rPr>
          <w:sz w:val="27"/>
          <w:szCs w:val="27"/>
        </w:rPr>
        <w:t> </w:t>
      </w:r>
    </w:p>
    <w:tbl>
      <w:tblPr>
        <w:tblW w:w="936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971"/>
        <w:gridCol w:w="2987"/>
        <w:gridCol w:w="3402"/>
      </w:tblGrid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t>Код дефекта</w:t>
            </w:r>
          </w:p>
        </w:tc>
        <w:tc>
          <w:tcPr>
            <w:tcW w:w="2910" w:type="dxa"/>
            <w:vAlign w:val="center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Вид дефекта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Описание дефекта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2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1. Земляное полотно, полоса отвода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Возвышение или занижение обочин и разделительной полосы относительно прилегающей кромки проезжей части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Участки обочины или разделительной полосы, возвышающиеся или заниженные (с перепадом высотных отметок более 4 см) относительно прилегающей кромки проезжей части в местах их сопряжения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Отдельные повреждения (деформации и разрушения)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повреждений, разрушений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1.3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Необеспеченный водоотвод (застой воды)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Скопление воды в системе водоотвода, вызванное недостаточным или обратным поперечным уклоном, наличием деформаций и разрушений, нарушением работы системы водоотвода (дренажа, труб, водоотводных канав) или </w:t>
            </w:r>
            <w:r>
              <w:lastRenderedPageBreak/>
              <w:t>неудовлетворительной снегоуборкой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1.4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Повреждения откосов насыпей и выемок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Искажение профиля откосов в </w:t>
            </w:r>
            <w:hyperlink r:id="rId14" w:history="1">
              <w:r>
                <w:rPr>
                  <w:rStyle w:val="a3"/>
                </w:rPr>
                <w:t>виде впадин</w:t>
              </w:r>
            </w:hyperlink>
            <w:r>
              <w:t>, углублений, взбугриваний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1.5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Повреждения системы водоотвода (водосбросы, дренажи, водоотводные канавы и др.)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Размытые, заиленные, заросшие травой или кустарником водоотводные сооружения. Необеспеченный продольный уклон, свободный пропуск воды у водоотводных сооружений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1.6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Съезды с автомобильной дороги в неустановленных местах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Не обустроенные в соответствии с нормативными требованиями съезды с автомобильной дороги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1.7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Мусор и посторонние предметы</w:t>
            </w:r>
          </w:p>
        </w:tc>
        <w:tc>
          <w:tcPr>
            <w:tcW w:w="2895" w:type="dxa"/>
            <w:hideMark/>
          </w:tcPr>
          <w:p w:rsidR="00157A46" w:rsidRDefault="00157A46">
            <w:r>
              <w:br/>
              <w:t>Наличие грязи, мусора на конструктивных элементах автомобильной дороги и (или) в полосе отвода</w:t>
            </w:r>
          </w:p>
          <w:p w:rsidR="00157A46" w:rsidRDefault="00157A46">
            <w:pPr>
              <w:pStyle w:val="a4"/>
            </w:pPr>
            <w:r>
              <w:t>Наличие посторонних предметов (дорожных материалов, изделий, конструкций и др.), не предусмотренных проектом </w:t>
            </w:r>
            <w:hyperlink r:id="rId15" w:history="1">
              <w:r>
                <w:rPr>
                  <w:rStyle w:val="a3"/>
                </w:rPr>
                <w:t>организации дорожного движения и создающих</w:t>
              </w:r>
            </w:hyperlink>
            <w:r>
              <w:t> предпосылки для возникновения дорожно-транспортных происшествий</w:t>
            </w:r>
          </w:p>
          <w:p w:rsidR="00157A46" w:rsidRDefault="00157A46">
            <w:pPr>
              <w:rPr>
                <w:sz w:val="24"/>
                <w:szCs w:val="24"/>
              </w:rPr>
            </w:pP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1.8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элементов обозначения границ полосы отвода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Повреждение окраски и конструкции, ухудшение видимости элементов обозначения границ полосы </w:t>
            </w:r>
            <w:r>
              <w:lastRenderedPageBreak/>
              <w:t>отвода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1.9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Последствия обвалов, оползней, паводков, селевых потоков, пучин в результате несвоевременного проведения соответствующих мероприятий при содержании дороги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посторонних предметов (осыпи камней, валунов, остатков деревьев и т.п.), представляющих угрозу жизни и здоровью участникам дорожного движения, за исключением чрезвычайных ситуаций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2. Дорожная одежда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2.1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Деформации и разрушения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целостности покрытия с удалением материала (выбоины, выкрашивание, шелушение, проломы, сколы кромок)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 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Деформации и разрушения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Изменение продольного и поперечного профиля покрытия без удаления материала. Нарушение целостности покрытия с удалением материала (выбоины, выкрашивание, шелушение, проломы, сколы кромок, гребенка)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 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Просадки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Искажение профиля покрытия в виде впадин с пологими краями, нередко сопровождающееся сеткой трещин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 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Выбоины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Разрушение покрытия в виде углублений разной формы с резко выраженными краями (более 3 см глубиной и 200 кв.см </w:t>
            </w:r>
            <w:r>
              <w:lastRenderedPageBreak/>
              <w:t>по площади)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 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Выкрашивание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Разрушение дорожного покрытия за счет потери зерен минерального материала (менее 3 см глубиной и 200 кв.см по площади)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 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Шелушение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Разрушение поверхности покрытия за счет отслаивания тонких пленок и чешуек материала, разрушаемого под действием воды и мороза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 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Проломы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Полное разрушение дорожной одежды на всю её толщину с резким искажением поперечного профиля, сопровождающееся сеткой трещин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 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Сколы кромок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Разрушение кромок швов и углов плит цементобетонных покрытий, разрушение кромок дорожных покрытий нежесткого типа в местах сопряжения их с обочинами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2.2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Необработанные места выпотевания вяжущего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Излишек вяжущего на поверхности покрытия с изменением его текстуры и цвета, площадью более 1 кв.м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2.3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профиля, гребенка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Искажение профиля в виде впадин, углублений, взбугриваний, разрушение покрытий из щебня, гравия и грунта в виде поперечных </w:t>
            </w:r>
            <w:r>
              <w:lastRenderedPageBreak/>
              <w:t>выступов и углублений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2.4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Трещины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целостности покрытия без удаления материала с образованием узких щелей. Трещины произвольного очертания и расположения с шириной раскрытия более 3 мм на покрытии проезжей части с образованием углублений по полосам наката с гребнями или без гребней выпора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2.5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Разрушенные и не заполненные мастикой деформационные швы на цементобетонном покрытии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Загрязнение, наличие посторонних включений, разрушение самих швов и покрытий около них, наличие и состояние деталей крепления и элементов швов</w:t>
            </w:r>
          </w:p>
        </w:tc>
      </w:tr>
      <w:tr w:rsidR="00157A46" w:rsidTr="00157A46">
        <w:trPr>
          <w:trHeight w:val="1005"/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2.6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Колейность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Искажение поперечного профиля покрытия вдоль полос наката, нередко сопровождающееся продольными трещинами и сеткой трещин (глубина до 30 мм) с образованием углублений по полосам наката с гребнями или без гребней выпора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80645" cy="170815"/>
                  <wp:effectExtent l="19050" t="0" r="0" b="0"/>
                  <wp:docPr id="1" name="Рисунок 1" descr="http://psihdocs.ru/vidi-defektov-soderjaniya-avtomobilenih-dorog/19342_html_m3557d3a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psihdocs.ru/vidi-defektov-soderjaniya-avtomobilenih-dorog/19342_html_m3557d3a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" cy="170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2.7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Разрушение дорожной одежды на участках с пучинистыми и слабыми грунтами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целостности дорожной одежды до 50 м, с </w:t>
            </w:r>
            <w:hyperlink r:id="rId17" w:history="1">
              <w:r>
                <w:rPr>
                  <w:rStyle w:val="a3"/>
                </w:rPr>
                <w:t>выдавливанием грунта на поверхность</w:t>
              </w:r>
            </w:hyperlink>
            <w:r>
              <w:t> или взбугриванием покрытия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2.8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Полосы загрязнения у кромок покрытия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загрязнения покрытия из пыли, грязи и мусора у кромок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lastRenderedPageBreak/>
              <w:t>2.9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lastRenderedPageBreak/>
              <w:t>Посторонние предметы на проезжей части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lastRenderedPageBreak/>
              <w:t>Наличие на проезжей части посторонних предметов, дорожных материалов, изделий, конструкций, не обозначенных соответствующими техническими средствами организации дорожного движения (дорожные знаки, ограждения и др.) и создающие предпосылки для возникновения дорожно-транспортных происшествий</w:t>
            </w:r>
          </w:p>
        </w:tc>
      </w:tr>
      <w:tr w:rsidR="00157A46" w:rsidTr="00157A46">
        <w:trPr>
          <w:trHeight w:val="90"/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spacing w:line="90" w:lineRule="atLeast"/>
              <w:rPr>
                <w:sz w:val="24"/>
                <w:szCs w:val="24"/>
              </w:rPr>
            </w:pPr>
            <w:r>
              <w:lastRenderedPageBreak/>
              <w:br/>
            </w:r>
            <w:r>
              <w:rPr>
                <w:b/>
                <w:bCs/>
              </w:rPr>
              <w:t>3. Искусственные дорожные сооружения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3.1. Мостовые сооружения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Мостовое полотно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Загрязнение мостового полотна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Загрязнения покрытия мостовых сооружений вдоль тротуаров и ограждений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Застой воды на проезжей части и тротуарах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Покрытие проезжей части и тротуаров не имеет уклонов к водоотводным устройствам, вода не сбрасывается водоотводными устройствами за пределы сооружения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Отдельные выбоины в покрытии тротуаров, проломы в тротуарных плитах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Местные разрушения покрытия тротуара в виде углублений разной формы с резко выраженными краями, сквозные локальные проломы (разрушения) тротуарных плит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lastRenderedPageBreak/>
              <w:t>3.1.4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 xml:space="preserve">Засорение водоотводных </w:t>
            </w:r>
            <w:r>
              <w:lastRenderedPageBreak/>
              <w:t>трубок и окон в тротуарных блоках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 xml:space="preserve">Разрушение конструкции и </w:t>
            </w:r>
            <w:r>
              <w:lastRenderedPageBreak/>
              <w:t>засорение, наличие мусора, снега и льда на водоотводных лотках перед мостом, под деформационными швами и водоотводными трубками</w:t>
            </w:r>
          </w:p>
        </w:tc>
      </w:tr>
      <w:tr w:rsidR="00157A46" w:rsidTr="00157A46">
        <w:trPr>
          <w:trHeight w:val="75"/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spacing w:line="75" w:lineRule="atLeast"/>
              <w:rPr>
                <w:sz w:val="24"/>
                <w:szCs w:val="24"/>
              </w:rPr>
            </w:pPr>
            <w:r>
              <w:lastRenderedPageBreak/>
              <w:br/>
            </w:r>
            <w:r>
              <w:rPr>
                <w:b/>
                <w:bCs/>
              </w:rPr>
              <w:t>Ограждения проезжей части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3.1.5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Повреждения отдельных секций металлического барьерного ограждения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Высота ограждений не соответствует нормам, стойки и компенсаторы деформированы, отсутствуют световозвращающие элементы (катафоты), болтовые соединения барьерного ограждения отсутствуют, не закреплены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Перильные ограждения тротуаров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3.1.6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Повреждения отдельных секций перил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Механические повреждения стоек по высоте или в местах крепления, а также повреждение окраски поручня или решетки в </w:t>
            </w:r>
            <w:hyperlink r:id="rId18" w:history="1">
              <w:r>
                <w:rPr>
                  <w:rStyle w:val="a3"/>
                </w:rPr>
                <w:t>отдельных секциях мостовых</w:t>
              </w:r>
            </w:hyperlink>
            <w:r>
              <w:t> и перильных ограждений. Перильные ограждения 1,10 м, плоскость перильного ограждения не вертикальна</w:t>
            </w:r>
          </w:p>
        </w:tc>
      </w:tr>
      <w:tr w:rsidR="00157A46" w:rsidTr="00157A46">
        <w:trPr>
          <w:trHeight w:val="15"/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spacing w:line="15" w:lineRule="atLeast"/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Деформационные швы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3.1.7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Трещины в покрытии над деформационными швами, протечки в деформационных швах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Нарушение герметичности деформационных швов под воздействием динамических нагрузок от транспортных средств. Засорение пазов для перемещения листов в деформационных швах перекрытого типа. Засорение </w:t>
            </w:r>
            <w:r>
              <w:lastRenderedPageBreak/>
              <w:t>резинового заполнителя, а также его разрывы и иные повреждения. Засорение зазора и отсутствие резино-битумной мастики в швах мастичного типа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rPr>
                <w:b/>
                <w:bCs/>
              </w:rPr>
              <w:t>Пролетные строения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3.1.8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Износ досок верхнего настила деревянных конструкций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целостности верхнего настила покрытия с потерей материала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3.1.9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Загрязнение насадок опор, опорных частей, лестничных сходов, перил и ограждений безопасности на мостовых сооружениях и подходах к ним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Загрязнение, растительность, мох, снежно-ледяная масса в местах установки опорных узлов между пролетными строениями, опорами и насадками опор, лестничных сходов, перил и ограждений безопасности на мостовых сооружениях и на подходах к ним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3.1.10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Мусор, загрязнение, растительность на пролетных строениях, конусах, под тротуарными блоками, загрязнение подмостовой зоны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мусора, загрязнений, мха, древесно-кустарниковой растительности, лишний грунт и трава на конусах, посторонние предметы в подмостовой зоне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3.1.11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болтов и заклепок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Отсутствие или потеря крепежной способности (ржавые, не затянутые и т.п.) болтовых и заклепочных соединений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Опоры и опорные части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lastRenderedPageBreak/>
              <w:t>3.1.12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 xml:space="preserve">Дефекты вант и пилонов </w:t>
            </w:r>
            <w:r>
              <w:lastRenderedPageBreak/>
              <w:t>вантовых мостов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 xml:space="preserve">Недостаточное натяжение ванта, </w:t>
            </w:r>
            <w:r>
              <w:lastRenderedPageBreak/>
              <w:t>дефекты пилонов (ржавление свыше 25%)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rPr>
                <w:b/>
                <w:bCs/>
              </w:rPr>
              <w:t>Подмостовая зона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3.1.13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Разрушенные откосы регуляционных сооружений, конусов и насыпи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целостности укрепленной поверхности откосов регуляционных сооружений, конусов и насыпи, лишний грунт не спланирован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3.1.14*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поверхностей и структуры отдельных элементов конструкции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Одиночные сколы бетона без обнажения арматуры, одиночные трещины и швы раскрытием более 0,3 мм, сколы бетона с обнажением арматуры, сколы и иные повреждения защитного слоя бетона, одиночные подтеки на наружных поверхностях пролетных строений и опор (в металлических конструкциях повреждение окрасочного слоя на отдельных участках без коррозии металла), ненадлежащее состояние соединения стальных балок с железобетонными плитами и фермами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pStyle w:val="a4"/>
            </w:pPr>
            <w:r>
              <w:t>*Указаны вид и описание дефектов, встречающихся на других искусственных сооружениях (тоннели, пешеходные переходы, подпорные стенки).</w:t>
            </w:r>
          </w:p>
          <w:p w:rsidR="00157A46" w:rsidRDefault="00157A46">
            <w:pPr>
              <w:spacing w:after="240"/>
              <w:rPr>
                <w:sz w:val="24"/>
                <w:szCs w:val="24"/>
              </w:rPr>
            </w:pPr>
            <w:r>
              <w:br/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3.2. Водопропускные трубы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lastRenderedPageBreak/>
              <w:t>3.2.1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 xml:space="preserve">Локальные разрушения </w:t>
            </w:r>
            <w:r>
              <w:lastRenderedPageBreak/>
              <w:t>укрепления откоса насыпи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 xml:space="preserve">Нарушение целостности </w:t>
            </w:r>
            <w:r>
              <w:lastRenderedPageBreak/>
              <w:t>укрепленной поверхности откосов водопропускных труб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3.2.2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Заиливание водопропускных труб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Отложение илистых частиц в </w:t>
            </w:r>
            <w:hyperlink r:id="rId19" w:history="1">
              <w:r>
                <w:rPr>
                  <w:rStyle w:val="a3"/>
                </w:rPr>
                <w:t>сечении и у оголовков труб</w:t>
              </w:r>
            </w:hyperlink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3.2.3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Повреждения оголовков водопропускных труб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целостности и выкрашивание материала оголовков водопропускных труб. Смещение оголовков и открылков от проектного положения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3.2.4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Размыв русел водотоков у оголовков водопропускных труб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Образование промоин у оголовков водопропускных труб вследствие вымывания грунта и материала укрепления русел водотоков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3.2.5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Смещение секций трубы в плане и в профиле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целостности и геометрии в плане и профиле. Просадки, размывы, промоины в основании тела трубы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3.2.6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Раскрытие швов между звеньями водопропускных труб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герметичности стыков между звеньями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3.3. Тоннели, галереи, пешеходные переходы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3.3.1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Локальные повреждения обделки тоннеля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гидроизоляции, наличие сколов, трещин, выщелачивания, вымывания породы и раствора, образование наледей на стенах и сводах тоннелей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3.3.2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Оползание грунта над порталами тоннеля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системы водоотвода, целостности укрепительных сооружений, отсутствие либо неработоспособное состояние противоэрозионного озеленения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3.3.3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надземных (подземных) пешеходных переходов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Загрязнения и повреждения кровли и стен крытых надземных (подземных) пешеходных переходов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3.4. Подпорные стенки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3.4.1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Повреждение конструкции подпорных стенок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разрушений кладки, повреждение штукатурки и окраски, трещины, нарушение целостности обвязки, герметичности деформационных швов подпорных стенок, отклонение от проектных отметок в вертикальной плоскости, засорение (разрушение) дренажных окон, трубок и пр.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3.4.2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Подмывы и размывы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Не обеспечен водоотвод, водоотводные лотки загрязнены, наличие деревьев и кустарниковой растительности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3.5. Очистные сооружения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3.5.1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Мусор и посторонние предметы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Наличие мусора и посторонних предметов, находящихся в санитарной зоне очистных сооружений, водоподводящих и водоотводящих канавах (трубах), </w:t>
            </w:r>
            <w:r>
              <w:lastRenderedPageBreak/>
              <w:t>на приемных решетках, акватории буферной копани гидроботанических площадок и других конструктивных элементах очистного сооружения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3.5.2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системы водоочистки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Отсутствие или несвоевременная замена (предусмотренная технической и нормативной документацией) фильтрующих элементов и их наполнителей. Наличие протечек и наличие негерметичных стыков в конструкции очистных сооружений, наличие масляных и нефтяных пятен на поверхности воды на выходе очистных сооружений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3.5.3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Иловые отложения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Скопление иловых отложений в канавах, прудах, отстойниках очистных сооружений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3.5.4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Растительность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не скошенной растительности в канавах, на санитарной территории, прудах и отстойниках очистных сооружений (кроме предусмотренной технической документацией)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3.5.5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конструктивных элементов очистных сооружений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Отсутствие, деформация, разрушения и повреждения конструктивных элементов очистных сооружений (люков очистных сооружений, ограждений санитарной территории, откосов прудов и отстойников, электрооборудования и др.)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rPr>
                <w:b/>
                <w:bCs/>
              </w:rPr>
              <w:t>3.6. Прочее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3.6.1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судовой сигнализации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Неисправность осветительных приборов судовой сигнализации, повреждения линз, отражателей и креплений, ненормативные размеры, недостаточная видимость сигналов светофоров судовой сигнализации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3.6.2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паромных переправ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неисправностей двигателей, систем буксировки и других устройств паромных переправ, несоответствие нормативным требованиям зоны сопряжения причалов и автомобильных дорог, нарушение целостности конструкции и удерживающей способности ограждений на пароме и др.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rPr>
                <w:b/>
                <w:bCs/>
              </w:rPr>
              <w:t>4. Элементы обустройства автомобильных дорог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установки технических средств организации дорожного движения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Технические средства организации дорожного движения, применяемые с отступлением от нормативных требований или отсутствие технических средств организации дорожного движения, предусмотренных соответствующими проектами организации дорожного движения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4.1.1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Дефекты дорожных знаков (в т.ч. табло с изменяющейся </w:t>
            </w:r>
            <w:r>
              <w:lastRenderedPageBreak/>
              <w:t>информацией), направляющих устройств (дорожных сигнальных столбиков, дорожных тумб и т.д.), противоослепляющих экранов, светофоров дорожных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 xml:space="preserve">Несоответствие их установки по высоте, расстоянию от края </w:t>
            </w:r>
            <w:r>
              <w:lastRenderedPageBreak/>
              <w:t>проезжей части (бровки земляного полотна), количеству, типоразмеру, условиям видимости, колориметрическим и фотометрическим характеристикам и др.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4.2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Нарушение правил нанесения линий горизонтальной (вертикальной) дорожной разметки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Нанесение горизонтальной и вертикальной дорожной разметки с отступлением от утвержденного проекта организации дорожного движения. Несоответствие линий по длине, ширине, толщине, </w:t>
            </w:r>
            <w:hyperlink r:id="rId20" w:history="1">
              <w:r>
                <w:rPr>
                  <w:rStyle w:val="a3"/>
                </w:rPr>
                <w:t>коэффициенту сцепления</w:t>
              </w:r>
            </w:hyperlink>
            <w:r>
              <w:t>, условиям видимости, светотехническим параметрам и др.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4.3</w:t>
            </w:r>
          </w:p>
        </w:tc>
        <w:tc>
          <w:tcPr>
            <w:tcW w:w="2910" w:type="dxa"/>
            <w:hideMark/>
          </w:tcPr>
          <w:p w:rsidR="00157A46" w:rsidRDefault="00157A46">
            <w:r>
              <w:br/>
              <w:t>Дефекты дорожных знаков и табло с изменяющейся информацией</w:t>
            </w:r>
          </w:p>
          <w:p w:rsidR="00157A46" w:rsidRDefault="00157A46">
            <w:pPr>
              <w:pStyle w:val="a4"/>
            </w:pPr>
            <w:r>
              <w:t>Дефекты табло с изменяющейся информацией, затрудняющих их восприятие</w:t>
            </w:r>
          </w:p>
          <w:p w:rsidR="00157A46" w:rsidRDefault="00157A46">
            <w:pPr>
              <w:rPr>
                <w:sz w:val="24"/>
                <w:szCs w:val="24"/>
              </w:rPr>
            </w:pP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повреждений (деформаций) знаков и элементов их крепления с нарушением символики, яркости элементов изображения, потеря световозвращающей способности и нормативной видимости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4.4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дорожных контроллеров, детекторов транспорта, терминалов оплаты, камер видеонаблюдения, метеостанций и автоматических систем распределения противогололедных материалов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Находятся в нерабочем состоянии или имеются видимые механические повреждения, влияющие на безопасность движения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4.5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направляющих устройств (дорожных сигнальных столбиков, дорожных тумб, буферов и т.д.)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деформаций, трещин, сколов на поверхности, влияющих на безопасность дорожного движения. Необеспеченный световозвращающий эффект, затруднение восприятия, в том числе из-за неудовлетворительной и несвоевременной снегоочистки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4.6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дорожных ограждений (в т.ч. пешеходных)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Отсутствие, деформация отдельных секций, стоек, болтов и др., дефекты крепления. Трещины и сколы на железобетонных конструкциях. Отсутствие антикоррозионного покрытия, наличие коррозии на поверхности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4.7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дорожных светофоров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видимых повреждений и разрушений колонок, козырьков, рассеивателей, отражателей, равно как их отсутствие. Недостаточная распознаваемость сигналов (от 100 метров и более), а также символов, наносимых на рассеиватели (от 50 м и более). Применение нестандартных элементов, снижающих эксплуатационные показатели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4.8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Отдельные выбоины на покрытии тротуаров, пешеходных и велосипедных дорожек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деформации и разрушений на покрытии тротуаров, пешеходных и велосипедных дорожек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4.9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дорожных зеркал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Наличие трещин и сколов, неправильный угол обзора, </w:t>
            </w:r>
            <w:r>
              <w:lastRenderedPageBreak/>
              <w:t>затрудняющий видимость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4.10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Видимые повреждения бордюров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разрушений и сколов открытой поверхности бордюров, занижений (высотой менее 15 см от уровня проезжей части до верхней плоскости), отсутствие линий вертикальной разметки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4.11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стоек дорожных знаков (П-, Г-, и Т-образные опоры)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Отклонение от вертикальной оси более чем на 5 градусов, наличие повреждений и открытой коррозии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4.12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остановочных пунктов общественного транспорта, площадок отдыха, площадок для остановки и кратковременной стоянки транспортных средств</w:t>
            </w:r>
          </w:p>
        </w:tc>
        <w:tc>
          <w:tcPr>
            <w:tcW w:w="2895" w:type="dxa"/>
            <w:hideMark/>
          </w:tcPr>
          <w:p w:rsidR="00157A46" w:rsidRDefault="00157A46">
            <w:r>
              <w:br/>
              <w:t>Наличие повреждений конструкции павильона, урн, скамеек, информационных табличек и т.д.</w:t>
            </w:r>
          </w:p>
          <w:p w:rsidR="00157A46" w:rsidRDefault="00157A46">
            <w:pPr>
              <w:pStyle w:val="a4"/>
            </w:pPr>
            <w:r>
              <w:t>Деформации и разрушения покрытия посадочных площадок, площадок отдыха и мест стоянок автомобилей, наличие на них посторонних предметов, грязи, мусора, а также зимней скользкости, не обработанной противогололедными материалами, отсутствие мусоросборников</w:t>
            </w:r>
          </w:p>
          <w:p w:rsidR="00157A46" w:rsidRDefault="00157A46">
            <w:pPr>
              <w:rPr>
                <w:sz w:val="24"/>
                <w:szCs w:val="24"/>
              </w:rPr>
            </w:pP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4.13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Дефекты линий наружного электроосвещения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Отказы в работе наружных осветительных установок, неисправные лампы, светильники, обрыв проводов, кабелей, поломка трансформаторов и других элементов электроосвещения, недостаточная освещенность </w:t>
            </w:r>
            <w:r>
              <w:lastRenderedPageBreak/>
              <w:t>конструктивных элементов автомобильной дороги, отклонение от вертикального состояния (более чем на 5 градусов), потеря несущей способности опор наружного электроосвещения, шелушение поверхности опор и др.</w:t>
            </w:r>
          </w:p>
        </w:tc>
      </w:tr>
      <w:tr w:rsidR="00157A46" w:rsidTr="00157A46">
        <w:trPr>
          <w:tblCellSpacing w:w="0" w:type="dxa"/>
        </w:trPr>
        <w:tc>
          <w:tcPr>
            <w:tcW w:w="9120" w:type="dxa"/>
            <w:gridSpan w:val="3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rPr>
                <w:b/>
                <w:bCs/>
              </w:rPr>
              <w:t>5. Зимнее содержание </w:t>
            </w:r>
            <w:r>
              <w:t> 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Зимняя скользкость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Образование снежного наката, слоя стекловидного льда или гололеда, значительно снижающих сцепные свойства покрытий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Рыхлый снег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Неуплотненный слой снега, откладываемый на дорожное покрытие во время снегопада и метелей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5.3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Стекловидный лед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Лед на покрытии гладкой стекловидной пленки толщиной от 1 до 3 мм или в </w:t>
            </w:r>
            <w:hyperlink r:id="rId21" w:history="1">
              <w:r>
                <w:rPr>
                  <w:rStyle w:val="a3"/>
                </w:rPr>
                <w:t>виде матовой белой шероховатой корки</w:t>
              </w:r>
            </w:hyperlink>
            <w:r>
              <w:t> толщиной до 10 мм и более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5.4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Гололед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Гладкая пленка льда толщиной от 1 до 10 мм, вызванная замерзанием жидких осадков (дождя, тумана и талой воды) на поверхности покрытия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5.5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Снежный накат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 xml:space="preserve">Слой снега, уплотненный колесами проходящих </w:t>
            </w:r>
            <w:r>
              <w:lastRenderedPageBreak/>
              <w:t>транспортных средств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  <w:t>5.6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Талый снег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Снег, превращенный в жидкую массу применением противогололедных материалов и движением транспортных средств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5.7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Снежный вал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Накопление снега в виде продольного вала высотой не более 0,5 м, образованного в результате сдвигания снега с дорожного покрытия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5.8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Лавинные отложения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Результат лавинных процессов, связанных с образованием снежных завалов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5.9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Снежно-ледяные отложения в теле трубы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в теле трубы снежно-ледяных отложений, препятствующих пропуску весеннего паводка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5.10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Снежно-ледяные отложения на поверхности надземных пешеходных переходов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Наличие на крышах (козырьках) снежно-ледяных отложений, безопасный проезд транспортных средств не обеспечен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5.11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Необеспеченность работоспособной снегозащитой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  <w:t>Отсутствие (недостаточное количество) снегозащитных устройств (насаждений) на снегозаносимых участках автомобильной дороги, приводящее к образованию снежных заносов</w:t>
            </w:r>
          </w:p>
        </w:tc>
      </w:tr>
      <w:tr w:rsidR="00157A46" w:rsidTr="00157A46">
        <w:trPr>
          <w:tblCellSpacing w:w="0" w:type="dxa"/>
        </w:trPr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br/>
            </w:r>
            <w:r>
              <w:lastRenderedPageBreak/>
              <w:t>5.12</w:t>
            </w:r>
          </w:p>
        </w:tc>
        <w:tc>
          <w:tcPr>
            <w:tcW w:w="2910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lastRenderedPageBreak/>
              <w:t>Снежно-ледяные отложения на дорожных знаках, табло с изменяющейся информацией, световозвращающих элементов</w:t>
            </w:r>
          </w:p>
        </w:tc>
        <w:tc>
          <w:tcPr>
            <w:tcW w:w="2895" w:type="dxa"/>
            <w:hideMark/>
          </w:tcPr>
          <w:p w:rsidR="00157A46" w:rsidRDefault="00157A46">
            <w:pPr>
              <w:rPr>
                <w:sz w:val="24"/>
                <w:szCs w:val="24"/>
              </w:rPr>
            </w:pPr>
            <w:r>
              <w:lastRenderedPageBreak/>
              <w:br/>
            </w:r>
            <w:r>
              <w:lastRenderedPageBreak/>
              <w:t>Снег, ледяные отложения, иней, затрудняющие восприятие информации на дорожных знаках, табло с изменяющейся информацией, световозвращающих элементах с </w:t>
            </w:r>
            <w:hyperlink r:id="rId22" w:history="1">
              <w:r>
                <w:rPr>
                  <w:rStyle w:val="a3"/>
                </w:rPr>
                <w:t>нормативного расстояния видимости</w:t>
              </w:r>
            </w:hyperlink>
          </w:p>
        </w:tc>
      </w:tr>
    </w:tbl>
    <w:p w:rsidR="00157A46" w:rsidRPr="003370F7" w:rsidRDefault="00157A46" w:rsidP="00157A46">
      <w:pPr>
        <w:spacing w:before="100" w:beforeAutospacing="1" w:after="100" w:afterAutospacing="1" w:line="240" w:lineRule="auto"/>
        <w:rPr>
          <w:sz w:val="27"/>
          <w:szCs w:val="27"/>
        </w:rPr>
      </w:pPr>
    </w:p>
    <w:sectPr w:rsidR="00157A46" w:rsidRPr="003370F7" w:rsidSect="00E07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10ADC"/>
    <w:multiLevelType w:val="multilevel"/>
    <w:tmpl w:val="055046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/>
  <w:rsids>
    <w:rsidRoot w:val="003370F7"/>
    <w:rsid w:val="00157A46"/>
    <w:rsid w:val="003370F7"/>
    <w:rsid w:val="00B348D0"/>
    <w:rsid w:val="00E07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EA1"/>
  </w:style>
  <w:style w:type="paragraph" w:styleId="3">
    <w:name w:val="heading 3"/>
    <w:basedOn w:val="a"/>
    <w:link w:val="30"/>
    <w:uiPriority w:val="9"/>
    <w:qFormat/>
    <w:rsid w:val="003370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370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3370F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57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25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sihdocs.ru/vidi-defektov-soderjaniya-avtomobilenih-dorog.html" TargetMode="External"/><Relationship Id="rId13" Type="http://schemas.openxmlformats.org/officeDocument/2006/relationships/hyperlink" Target="http://psihdocs.ru/vidi-defektov-soderjaniya-avtomobilenih-dorog.html" TargetMode="External"/><Relationship Id="rId18" Type="http://schemas.openxmlformats.org/officeDocument/2006/relationships/hyperlink" Target="http://psihdocs.ru/01-sentyabrya-2016g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sihdocs.ru/vzaimodejstvie-genov.html" TargetMode="External"/><Relationship Id="rId7" Type="http://schemas.openxmlformats.org/officeDocument/2006/relationships/hyperlink" Target="http://psihdocs.ru/vidi-defektov-soderjaniya-avtomobilenih-dorog.html" TargetMode="External"/><Relationship Id="rId12" Type="http://schemas.openxmlformats.org/officeDocument/2006/relationships/hyperlink" Target="http://psihdocs.ru/vidi-defektov-soderjaniya-avtomobilenih-dorog.html" TargetMode="External"/><Relationship Id="rId17" Type="http://schemas.openxmlformats.org/officeDocument/2006/relationships/hyperlink" Target="http://psihdocs.ru/svojstva-gruntov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20" Type="http://schemas.openxmlformats.org/officeDocument/2006/relationships/hyperlink" Target="http://psihdocs.ru/sceplennoe-nasledovanie-narushenie-scepleniya-perekrest-hromos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sihdocs.ru/vidi-defektov-soderjaniya-avtomobilenih-dorog.html" TargetMode="External"/><Relationship Id="rId11" Type="http://schemas.openxmlformats.org/officeDocument/2006/relationships/hyperlink" Target="http://psihdocs.ru/vidi-defektov-soderjaniya-avtomobilenih-dorog.html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go.mail.ru/redir?type=sr&amp;redir=eJzLKCkpsNLXLyjOzEjJTy7WKyrVL8tMydRNSU1LzS7JL9Mtzk9JLcpKzMusTNRNLCvJz81PysxJzcvM0E3JL8pP18soyc1hYDA0tTA1NLE0NDZk8HZt9r7Ck1G42vs_Rwe__hsAB2Ejhg&amp;src=20ca612&amp;via_page=1&amp;user_type=1d&amp;oqid=9e88d28349758d37" TargetMode="External"/><Relationship Id="rId15" Type="http://schemas.openxmlformats.org/officeDocument/2006/relationships/hyperlink" Target="http://psihdocs.ru/metodicheskie-ukazaniya-k-vipolneniyu-prakticheskoj-raboti-1-r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psihdocs.ru/vidi-defektov-soderjaniya-avtomobilenih-dorog.html" TargetMode="External"/><Relationship Id="rId19" Type="http://schemas.openxmlformats.org/officeDocument/2006/relationships/hyperlink" Target="http://psihdocs.ru/po-ishodnim-dannim-tabl-4-opredelite-trebuemuyu-stepene-ochist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sihdocs.ru/vidi-defektov-soderjaniya-avtomobilenih-dorog.html" TargetMode="External"/><Relationship Id="rId14" Type="http://schemas.openxmlformats.org/officeDocument/2006/relationships/hyperlink" Target="http://psihdocs.ru/pushkin-o-poluprosveshenii-i-modernizaciya-obrazovaniya.html" TargetMode="External"/><Relationship Id="rId22" Type="http://schemas.openxmlformats.org/officeDocument/2006/relationships/hyperlink" Target="http://psihdocs.ru/programma-torjestvennaya-linejka-otkritiya-prazdnika-veselie-z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3333</Words>
  <Characters>19000</Characters>
  <Application>Microsoft Office Word</Application>
  <DocSecurity>0</DocSecurity>
  <Lines>158</Lines>
  <Paragraphs>44</Paragraphs>
  <ScaleCrop>false</ScaleCrop>
  <Company/>
  <LinksUpToDate>false</LinksUpToDate>
  <CharactersWithSpaces>22289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2020-03-24T15:23:00Z</dcterms:created>
  <dcterms:modified xsi:type="dcterms:W3CDTF">2020-03-24T15:28:00Z</dcterms:modified>
</cp:coreProperties>
</file>